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5262" w14:textId="0310BBC3" w:rsidR="009C08C8" w:rsidRDefault="00AA431F">
      <w:pPr>
        <w:rPr>
          <w:b/>
        </w:rPr>
      </w:pPr>
      <w:r>
        <w:rPr>
          <w:b/>
        </w:rPr>
        <w:t>ER</w:t>
      </w:r>
      <w:r w:rsidR="00E43D42">
        <w:rPr>
          <w:b/>
        </w:rPr>
        <w:t xml:space="preserve"> </w:t>
      </w:r>
      <w:r w:rsidR="00DC3FA0">
        <w:rPr>
          <w:b/>
        </w:rPr>
        <w:t>6.3</w:t>
      </w:r>
      <w:r w:rsidR="00E43D42">
        <w:rPr>
          <w:b/>
        </w:rPr>
        <w:t xml:space="preserve"> </w:t>
      </w:r>
      <w:r w:rsidR="00E43D42">
        <w:rPr>
          <w:b/>
        </w:rPr>
        <w:tab/>
      </w:r>
      <w:r w:rsidR="00E43D42">
        <w:rPr>
          <w:b/>
        </w:rPr>
        <w:tab/>
      </w:r>
      <w:r w:rsidR="004D5FA1">
        <w:rPr>
          <w:b/>
          <w:i/>
          <w:iCs/>
        </w:rPr>
        <w:t>T</w:t>
      </w:r>
      <w:r w:rsidR="004E16E2" w:rsidRPr="00E43D42">
        <w:rPr>
          <w:b/>
          <w:i/>
        </w:rPr>
        <w:t>ag</w:t>
      </w:r>
      <w:r w:rsidR="00E43D42" w:rsidRPr="00E43D42">
        <w:rPr>
          <w:b/>
          <w:i/>
        </w:rPr>
        <w:t>s</w:t>
      </w:r>
    </w:p>
    <w:p w14:paraId="58ED8BE9" w14:textId="2C1D3BFE" w:rsidR="004E16E2" w:rsidRDefault="004E16E2">
      <w:pPr>
        <w:rPr>
          <w:b/>
        </w:rPr>
      </w:pPr>
    </w:p>
    <w:p w14:paraId="78934AA6" w14:textId="05664AE0" w:rsidR="004E16E2" w:rsidRDefault="004E16E2">
      <w:r>
        <w:t xml:space="preserve">A tag question </w:t>
      </w:r>
      <w:r w:rsidR="00A10DFD">
        <w:t xml:space="preserve">has two parts. The first is a statement. The second </w:t>
      </w:r>
      <w:r w:rsidR="00D24D50">
        <w:t xml:space="preserve">turns the statement into a question, by adding a </w:t>
      </w:r>
      <w:r w:rsidR="004D5FA1">
        <w:t xml:space="preserve">phrase, or </w:t>
      </w:r>
      <w:r w:rsidR="00D24D50">
        <w:t>‘tag’</w:t>
      </w:r>
      <w:r w:rsidR="004D5FA1">
        <w:t>,</w:t>
      </w:r>
      <w:r w:rsidR="00D24D50">
        <w:t xml:space="preserve"> to the end. </w:t>
      </w:r>
      <w:r>
        <w:t>For example:</w:t>
      </w:r>
    </w:p>
    <w:p w14:paraId="1282C0B8" w14:textId="3D2808CB" w:rsidR="004E16E2" w:rsidRDefault="004E16E2"/>
    <w:p w14:paraId="43E62531" w14:textId="2A6C72EB" w:rsidR="004E16E2" w:rsidRDefault="004E16E2">
      <w:r>
        <w:t>(1)</w:t>
      </w:r>
      <w:r>
        <w:tab/>
      </w:r>
      <w:r w:rsidRPr="00D24D50">
        <w:rPr>
          <w:i/>
        </w:rPr>
        <w:t>John likes coffee, doesn’t he?</w:t>
      </w:r>
    </w:p>
    <w:p w14:paraId="1D817691" w14:textId="69F0FC59" w:rsidR="004E16E2" w:rsidRDefault="004E16E2">
      <w:r>
        <w:t>(2)</w:t>
      </w:r>
      <w:r>
        <w:tab/>
      </w:r>
      <w:r w:rsidRPr="00D24D50">
        <w:rPr>
          <w:i/>
        </w:rPr>
        <w:t>John doesn’t like coffee, does he?</w:t>
      </w:r>
    </w:p>
    <w:p w14:paraId="1AE5B149" w14:textId="770987CA" w:rsidR="004E16E2" w:rsidRPr="007E3043" w:rsidRDefault="004E16E2" w:rsidP="004E16E2">
      <w:pPr>
        <w:spacing w:before="240"/>
        <w:rPr>
          <w:color w:val="FF0000"/>
        </w:rPr>
      </w:pPr>
      <w:r>
        <w:t xml:space="preserve">These two examples show that the tag at the end often </w:t>
      </w:r>
      <w:r w:rsidR="00D24D50">
        <w:t>has</w:t>
      </w:r>
      <w:r>
        <w:t xml:space="preserve"> ‘reversed polarity’</w:t>
      </w:r>
      <w:r w:rsidR="00CE49CF">
        <w:t>. This means</w:t>
      </w:r>
      <w:r>
        <w:t xml:space="preserve"> that if the statement is positive, the tag </w:t>
      </w:r>
      <w:r w:rsidR="00CE49CF">
        <w:t>will</w:t>
      </w:r>
      <w:r>
        <w:t xml:space="preserve"> be negative (</w:t>
      </w:r>
      <w:r>
        <w:rPr>
          <w:i/>
        </w:rPr>
        <w:t>likes . . . doesn’t he</w:t>
      </w:r>
      <w:r w:rsidR="009B1A90">
        <w:rPr>
          <w:i/>
        </w:rPr>
        <w:t>?</w:t>
      </w:r>
      <w:r>
        <w:t xml:space="preserve">), and if the statement is negative, the tag </w:t>
      </w:r>
      <w:r w:rsidR="00CE49CF">
        <w:t>will</w:t>
      </w:r>
      <w:r>
        <w:t xml:space="preserve"> be positive (</w:t>
      </w:r>
      <w:r>
        <w:rPr>
          <w:i/>
        </w:rPr>
        <w:t>doesn’t . . . does he?</w:t>
      </w:r>
      <w:r>
        <w:t>).</w:t>
      </w:r>
      <w:r w:rsidR="007E3043">
        <w:t xml:space="preserve"> </w:t>
      </w:r>
      <w:r w:rsidR="009733D2">
        <w:t xml:space="preserve">When do </w:t>
      </w:r>
      <w:r w:rsidR="00471B7C">
        <w:t>we use sentences like this</w:t>
      </w:r>
      <w:r w:rsidR="009733D2">
        <w:t>?</w:t>
      </w:r>
      <w:r w:rsidR="00471B7C">
        <w:t xml:space="preserve"> </w:t>
      </w:r>
      <w:r w:rsidR="007E3043">
        <w:t>What</w:t>
      </w:r>
      <w:r w:rsidR="00471B7C">
        <w:t>’</w:t>
      </w:r>
      <w:r w:rsidR="007E3043">
        <w:t xml:space="preserve">s the difference in meaning between (1) and </w:t>
      </w:r>
      <w:r w:rsidR="00081F36">
        <w:t>a ‘</w:t>
      </w:r>
      <w:r w:rsidR="007E3043">
        <w:t>normal</w:t>
      </w:r>
      <w:r w:rsidR="00081F36">
        <w:t xml:space="preserve">’ question like </w:t>
      </w:r>
      <w:r w:rsidR="007E3043">
        <w:rPr>
          <w:i/>
        </w:rPr>
        <w:t>Does John like coffee?</w:t>
      </w:r>
      <w:r w:rsidR="007E3043">
        <w:t xml:space="preserve"> </w:t>
      </w:r>
    </w:p>
    <w:p w14:paraId="1C6A4039" w14:textId="77777777" w:rsidR="00081F36" w:rsidRDefault="00081F36" w:rsidP="007E3043"/>
    <w:p w14:paraId="20753213" w14:textId="019D16D8" w:rsidR="007E3043" w:rsidRDefault="007E3043" w:rsidP="007E3043">
      <w:r>
        <w:t xml:space="preserve">Now </w:t>
      </w:r>
      <w:r w:rsidR="00081F36">
        <w:t>focus on</w:t>
      </w:r>
      <w:r>
        <w:t xml:space="preserve"> the verb used in the tag</w:t>
      </w:r>
      <w:r w:rsidR="00081F36">
        <w:t xml:space="preserve"> part</w:t>
      </w:r>
      <w:r>
        <w:t xml:space="preserve">. </w:t>
      </w:r>
      <w:r w:rsidR="00081F36">
        <w:t xml:space="preserve">What </w:t>
      </w:r>
      <w:r w:rsidR="009B1A90">
        <w:t>verb is it</w:t>
      </w:r>
      <w:r w:rsidR="00081F36">
        <w:t xml:space="preserve">? </w:t>
      </w:r>
      <w:r>
        <w:t>Here are some more sentences to consider:</w:t>
      </w:r>
    </w:p>
    <w:p w14:paraId="02C63991" w14:textId="77777777" w:rsidR="007E3043" w:rsidRDefault="007E3043" w:rsidP="007E3043"/>
    <w:p w14:paraId="344326E0" w14:textId="3308D416" w:rsidR="007E3043" w:rsidRDefault="007E3043" w:rsidP="007E3043">
      <w:r>
        <w:t>(3)</w:t>
      </w:r>
      <w:r>
        <w:tab/>
      </w:r>
      <w:r w:rsidRPr="00D24D50">
        <w:rPr>
          <w:i/>
        </w:rPr>
        <w:t>John liked coffee, didn’t he?</w:t>
      </w:r>
    </w:p>
    <w:p w14:paraId="74BD1FF0" w14:textId="37F654C4" w:rsidR="007E3043" w:rsidRDefault="007E3043" w:rsidP="007E3043">
      <w:r>
        <w:t>(4)</w:t>
      </w:r>
      <w:r>
        <w:tab/>
      </w:r>
      <w:r w:rsidRPr="00D24D50">
        <w:rPr>
          <w:i/>
        </w:rPr>
        <w:t>John hasn’t arrived</w:t>
      </w:r>
      <w:r w:rsidR="000D0055">
        <w:rPr>
          <w:i/>
        </w:rPr>
        <w:t xml:space="preserve"> yet</w:t>
      </w:r>
      <w:r w:rsidRPr="00D24D50">
        <w:rPr>
          <w:i/>
        </w:rPr>
        <w:t>, has he?</w:t>
      </w:r>
    </w:p>
    <w:p w14:paraId="60B0F6FE" w14:textId="3A06F0FC" w:rsidR="007E3043" w:rsidRDefault="007E3043" w:rsidP="007E3043">
      <w:r>
        <w:t>(5)</w:t>
      </w:r>
      <w:r>
        <w:tab/>
      </w:r>
      <w:r w:rsidRPr="00D24D50">
        <w:rPr>
          <w:i/>
        </w:rPr>
        <w:t>John can swim, can’t he?</w:t>
      </w:r>
    </w:p>
    <w:p w14:paraId="1685DDDD" w14:textId="1D2970BF" w:rsidR="007E3043" w:rsidRDefault="007E3043" w:rsidP="007E3043">
      <w:r>
        <w:t>(6)</w:t>
      </w:r>
      <w:r>
        <w:tab/>
      </w:r>
      <w:r w:rsidRPr="00D24D50">
        <w:rPr>
          <w:i/>
        </w:rPr>
        <w:t>John must work harder, mustn’t he?</w:t>
      </w:r>
    </w:p>
    <w:p w14:paraId="29E4D592" w14:textId="61DAC52E" w:rsidR="00F51B22" w:rsidRDefault="00F51B22" w:rsidP="00F51B22">
      <w:pPr>
        <w:spacing w:before="240"/>
      </w:pPr>
      <w:r>
        <w:t>Though tag question polarity is often reversed, this is not always the case:</w:t>
      </w:r>
      <w:r w:rsidRPr="00F51B22">
        <w:t xml:space="preserve"> </w:t>
      </w:r>
      <w:r>
        <w:t>the polarity of the statement and the tag can</w:t>
      </w:r>
      <w:r w:rsidR="009B5768">
        <w:t xml:space="preserve"> be</w:t>
      </w:r>
      <w:r>
        <w:t xml:space="preserve"> the same. You can, for example, say </w:t>
      </w:r>
      <w:r>
        <w:rPr>
          <w:i/>
        </w:rPr>
        <w:t>John likes coffee, does he?</w:t>
      </w:r>
      <w:r>
        <w:t xml:space="preserve"> What sense does </w:t>
      </w:r>
      <w:r w:rsidR="009B5768">
        <w:t xml:space="preserve">this </w:t>
      </w:r>
      <w:r w:rsidRPr="00081F36">
        <w:t xml:space="preserve">convey? How is </w:t>
      </w:r>
      <w:r w:rsidR="009B5768">
        <w:t>it</w:t>
      </w:r>
      <w:r w:rsidRPr="00081F36">
        <w:t xml:space="preserve"> different </w:t>
      </w:r>
      <w:r>
        <w:t xml:space="preserve">in meaning </w:t>
      </w:r>
      <w:r w:rsidRPr="00081F36">
        <w:t>from sentence (1)?</w:t>
      </w:r>
    </w:p>
    <w:p w14:paraId="34867113" w14:textId="77777777" w:rsidR="009B5768" w:rsidRDefault="009B5768" w:rsidP="007E3043"/>
    <w:p w14:paraId="225F8B81" w14:textId="19C44F12" w:rsidR="007E3043" w:rsidRDefault="004D5FA1" w:rsidP="007E3043">
      <w:r>
        <w:t xml:space="preserve">Use </w:t>
      </w:r>
      <w:r w:rsidR="007E3043">
        <w:t xml:space="preserve">your conclusions to arrive at a statement which </w:t>
      </w:r>
      <w:r w:rsidR="00081F36">
        <w:t>says</w:t>
      </w:r>
      <w:r w:rsidR="007E3043">
        <w:t xml:space="preserve"> what tag question </w:t>
      </w:r>
      <w:r w:rsidR="009B5768">
        <w:t>are</w:t>
      </w:r>
      <w:r w:rsidR="007E3043">
        <w:t xml:space="preserve">, how </w:t>
      </w:r>
      <w:r w:rsidR="009B5768">
        <w:t>they</w:t>
      </w:r>
      <w:r w:rsidR="007E3043">
        <w:t xml:space="preserve"> </w:t>
      </w:r>
      <w:r w:rsidR="009B5768">
        <w:t>are</w:t>
      </w:r>
      <w:r w:rsidR="007E3043">
        <w:t xml:space="preserve"> used, and how formed in </w:t>
      </w:r>
      <w:proofErr w:type="spellStart"/>
      <w:r w:rsidR="008C592B">
        <w:t>StE</w:t>
      </w:r>
      <w:r w:rsidR="007E3043">
        <w:t>.</w:t>
      </w:r>
      <w:proofErr w:type="spellEnd"/>
      <w:r w:rsidRPr="004D5FA1">
        <w:t xml:space="preserve"> </w:t>
      </w:r>
      <w:r>
        <w:t xml:space="preserve">If you should need it, there’s an explanation below about the verb used in the tag part. </w:t>
      </w:r>
    </w:p>
    <w:p w14:paraId="012D79F7" w14:textId="4FF4CC81" w:rsidR="007E3043" w:rsidRDefault="007E3043" w:rsidP="007E3043"/>
    <w:p w14:paraId="7D5657F6" w14:textId="7479762B" w:rsidR="004D5FA1" w:rsidRDefault="004D5FA1" w:rsidP="007E3043"/>
    <w:p w14:paraId="03AFFE99" w14:textId="77777777" w:rsidR="004D5FA1" w:rsidRDefault="004D5FA1" w:rsidP="004D5FA1">
      <w:pPr>
        <w:rPr>
          <w:b/>
          <w:bCs/>
        </w:rPr>
      </w:pPr>
      <w:r>
        <w:rPr>
          <w:b/>
          <w:bCs/>
        </w:rPr>
        <w:t>The verb in the tag</w:t>
      </w:r>
    </w:p>
    <w:p w14:paraId="177B3209" w14:textId="77777777" w:rsidR="004D5FA1" w:rsidRDefault="004D5FA1" w:rsidP="004D5FA1">
      <w:pPr>
        <w:rPr>
          <w:b/>
          <w:bCs/>
        </w:rPr>
      </w:pPr>
    </w:p>
    <w:p w14:paraId="3FBD2A20" w14:textId="53B45AD2" w:rsidR="004D5FA1" w:rsidRDefault="00D159DE" w:rsidP="004D5FA1">
      <w:r>
        <w:t>Our</w:t>
      </w:r>
      <w:r w:rsidR="004D5FA1">
        <w:t xml:space="preserve"> examples show </w:t>
      </w:r>
      <w:r w:rsidR="004D5FA1" w:rsidRPr="00071032">
        <w:t xml:space="preserve">that in </w:t>
      </w:r>
      <w:proofErr w:type="spellStart"/>
      <w:r w:rsidR="008C592B">
        <w:t>StE</w:t>
      </w:r>
      <w:proofErr w:type="spellEnd"/>
      <w:r w:rsidR="004D5FA1" w:rsidRPr="00071032">
        <w:t xml:space="preserve">, many tag questions are formed by using the verb </w:t>
      </w:r>
      <w:r w:rsidR="004D5FA1" w:rsidRPr="00071032">
        <w:rPr>
          <w:i/>
        </w:rPr>
        <w:t>do</w:t>
      </w:r>
      <w:r>
        <w:rPr>
          <w:iCs/>
        </w:rPr>
        <w:t>,</w:t>
      </w:r>
      <w:r w:rsidR="004D5FA1" w:rsidRPr="00071032">
        <w:t xml:space="preserve"> operating as a </w:t>
      </w:r>
      <w:r w:rsidR="00E33596">
        <w:t>*</w:t>
      </w:r>
      <w:r w:rsidR="004D5FA1" w:rsidRPr="00071032">
        <w:t>substitute verb</w:t>
      </w:r>
      <w:r w:rsidR="004D5FA1">
        <w:t>; sentences (1) to (3) are like this. S</w:t>
      </w:r>
      <w:r w:rsidR="004D5FA1" w:rsidRPr="00071032">
        <w:t xml:space="preserve">entence (4) shows that when the auxiliary </w:t>
      </w:r>
      <w:r w:rsidR="004D5FA1" w:rsidRPr="00071032">
        <w:rPr>
          <w:i/>
        </w:rPr>
        <w:t>have</w:t>
      </w:r>
      <w:r w:rsidR="004D5FA1" w:rsidRPr="00071032">
        <w:t xml:space="preserve"> is in the statement, this is used in the tag</w:t>
      </w:r>
      <w:r w:rsidR="004D5FA1">
        <w:t xml:space="preserve"> (</w:t>
      </w:r>
      <w:r w:rsidR="004D5FA1" w:rsidRPr="00071032">
        <w:rPr>
          <w:i/>
        </w:rPr>
        <w:t>John hasn’t arrived yet, has he?</w:t>
      </w:r>
      <w:r w:rsidR="004D5FA1">
        <w:rPr>
          <w:iCs/>
        </w:rPr>
        <w:t>)</w:t>
      </w:r>
      <w:r w:rsidR="00AF0AF0">
        <w:rPr>
          <w:iCs/>
        </w:rPr>
        <w:t>.</w:t>
      </w:r>
      <w:r w:rsidR="004D5FA1" w:rsidRPr="00071032">
        <w:t xml:space="preserve"> When a modal verb, like </w:t>
      </w:r>
      <w:r w:rsidR="004D5FA1" w:rsidRPr="00071032">
        <w:rPr>
          <w:i/>
        </w:rPr>
        <w:t xml:space="preserve">can </w:t>
      </w:r>
      <w:r w:rsidR="004D5FA1" w:rsidRPr="00071032">
        <w:t xml:space="preserve">or </w:t>
      </w:r>
      <w:r w:rsidR="004D5FA1" w:rsidRPr="00071032">
        <w:rPr>
          <w:i/>
        </w:rPr>
        <w:t>must</w:t>
      </w:r>
      <w:r w:rsidR="004D5FA1" w:rsidRPr="00071032">
        <w:t xml:space="preserve"> is used, this is repeated in the tag</w:t>
      </w:r>
      <w:r w:rsidR="004D5FA1">
        <w:t xml:space="preserve">. This is what happens in sentences (5) and (6). </w:t>
      </w:r>
      <w:r w:rsidR="00A41A4D">
        <w:t xml:space="preserve">All very complicated! </w:t>
      </w:r>
      <w:r w:rsidR="00143D61">
        <w:t>Perhaps</w:t>
      </w:r>
      <w:r w:rsidR="00A41A4D">
        <w:t xml:space="preserve"> it helps if you think of the tag part as being a shortened ‘normal’ question. So </w:t>
      </w:r>
      <w:r w:rsidR="00A41A4D" w:rsidRPr="00071032">
        <w:rPr>
          <w:i/>
        </w:rPr>
        <w:t>John hasn’t arrived yet, has he?</w:t>
      </w:r>
      <w:r w:rsidR="00A41A4D">
        <w:rPr>
          <w:i/>
        </w:rPr>
        <w:t xml:space="preserve"> </w:t>
      </w:r>
      <w:r w:rsidR="00A41A4D">
        <w:rPr>
          <w:iCs/>
        </w:rPr>
        <w:t xml:space="preserve">is a shortened version of </w:t>
      </w:r>
      <w:r w:rsidR="00A41A4D" w:rsidRPr="00071032">
        <w:rPr>
          <w:i/>
        </w:rPr>
        <w:t xml:space="preserve">John hasn’t arrived yet, has </w:t>
      </w:r>
      <w:r w:rsidR="00A41A4D">
        <w:rPr>
          <w:i/>
        </w:rPr>
        <w:t>John arrived yet</w:t>
      </w:r>
      <w:r w:rsidR="00A41A4D" w:rsidRPr="00071032">
        <w:rPr>
          <w:i/>
        </w:rPr>
        <w:t>?</w:t>
      </w:r>
      <w:r w:rsidR="00A41A4D">
        <w:rPr>
          <w:i/>
        </w:rPr>
        <w:t xml:space="preserve"> </w:t>
      </w:r>
    </w:p>
    <w:p w14:paraId="32E2A375" w14:textId="77777777" w:rsidR="004D5FA1" w:rsidRPr="00071032" w:rsidRDefault="004D5FA1" w:rsidP="004D5FA1"/>
    <w:p w14:paraId="72B74EEC" w14:textId="77777777" w:rsidR="004D5FA1" w:rsidRDefault="004D5FA1" w:rsidP="007E3043"/>
    <w:p w14:paraId="32838488" w14:textId="77777777" w:rsidR="007E3043" w:rsidRPr="007E3043" w:rsidRDefault="007E3043" w:rsidP="007E3043"/>
    <w:p w14:paraId="05C26ABD" w14:textId="0E858E49" w:rsidR="007E3043" w:rsidRDefault="007E3043" w:rsidP="004E16E2">
      <w:pPr>
        <w:spacing w:before="240"/>
      </w:pPr>
    </w:p>
    <w:p w14:paraId="34B02DC8" w14:textId="77777777" w:rsidR="007E3043" w:rsidRPr="007E3043" w:rsidRDefault="007E3043" w:rsidP="004E16E2">
      <w:pPr>
        <w:spacing w:before="240"/>
      </w:pPr>
    </w:p>
    <w:sectPr w:rsidR="007E3043" w:rsidRPr="007E3043" w:rsidSect="00EE6B4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E2"/>
    <w:rsid w:val="000034A2"/>
    <w:rsid w:val="00081F36"/>
    <w:rsid w:val="000D0055"/>
    <w:rsid w:val="000D6861"/>
    <w:rsid w:val="00104997"/>
    <w:rsid w:val="00143D61"/>
    <w:rsid w:val="001F0434"/>
    <w:rsid w:val="00447082"/>
    <w:rsid w:val="00471B7C"/>
    <w:rsid w:val="004D5FA1"/>
    <w:rsid w:val="004E16E2"/>
    <w:rsid w:val="004F51C3"/>
    <w:rsid w:val="005D3836"/>
    <w:rsid w:val="006C623E"/>
    <w:rsid w:val="007E3043"/>
    <w:rsid w:val="008C592B"/>
    <w:rsid w:val="00917A58"/>
    <w:rsid w:val="00955C01"/>
    <w:rsid w:val="009733D2"/>
    <w:rsid w:val="009B1A90"/>
    <w:rsid w:val="009B5768"/>
    <w:rsid w:val="00A10DFD"/>
    <w:rsid w:val="00A41A4D"/>
    <w:rsid w:val="00AA344A"/>
    <w:rsid w:val="00AA431F"/>
    <w:rsid w:val="00AD4499"/>
    <w:rsid w:val="00AF0AF0"/>
    <w:rsid w:val="00CE49CF"/>
    <w:rsid w:val="00D159DE"/>
    <w:rsid w:val="00D24D50"/>
    <w:rsid w:val="00D87566"/>
    <w:rsid w:val="00DC3FA0"/>
    <w:rsid w:val="00DF32AD"/>
    <w:rsid w:val="00E33596"/>
    <w:rsid w:val="00E43D42"/>
    <w:rsid w:val="00EE6B41"/>
    <w:rsid w:val="00F5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5B1C1"/>
  <w14:defaultImageDpi w14:val="32767"/>
  <w15:chartTrackingRefBased/>
  <w15:docId w15:val="{C9583E48-F998-9047-9CAA-41B0AD14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Bidi"/>
        <w:color w:val="000000" w:themeColor="text1"/>
        <w:sz w:val="24"/>
        <w:szCs w:val="3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Johnson</dc:creator>
  <cp:keywords/>
  <dc:description/>
  <cp:lastModifiedBy>Johnson, Keith</cp:lastModifiedBy>
  <cp:revision>13</cp:revision>
  <cp:lastPrinted>2020-05-07T09:51:00Z</cp:lastPrinted>
  <dcterms:created xsi:type="dcterms:W3CDTF">2020-05-07T09:21:00Z</dcterms:created>
  <dcterms:modified xsi:type="dcterms:W3CDTF">2020-10-05T09:32:00Z</dcterms:modified>
</cp:coreProperties>
</file>